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F3F0" w14:textId="77777777" w:rsidR="00624FAD" w:rsidRPr="000F0A11" w:rsidRDefault="00624FAD" w:rsidP="004E3766">
      <w:pPr>
        <w:pStyle w:val="Tekstpodstawowy"/>
        <w:jc w:val="left"/>
        <w:rPr>
          <w:rFonts w:ascii="Tahoma" w:hAnsi="Tahoma" w:cs="Tahoma"/>
          <w:b w:val="0"/>
          <w:bCs/>
        </w:rPr>
      </w:pPr>
      <w:r w:rsidRPr="000F0A11">
        <w:rPr>
          <w:rFonts w:ascii="Tahoma" w:hAnsi="Tahoma" w:cs="Tahoma"/>
          <w:b w:val="0"/>
          <w:bCs/>
        </w:rPr>
        <w:t xml:space="preserve">                                                                                                            </w:t>
      </w:r>
    </w:p>
    <w:p w14:paraId="0DFCFCFB" w14:textId="77777777" w:rsidR="00624FAD" w:rsidRPr="000F0A11" w:rsidRDefault="00624FAD" w:rsidP="00624FAD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</w:t>
      </w:r>
    </w:p>
    <w:p w14:paraId="3D81E4E7" w14:textId="77777777" w:rsidR="00624FAD" w:rsidRPr="000F0A11" w:rsidRDefault="00624FAD" w:rsidP="00624FAD">
      <w:pPr>
        <w:jc w:val="both"/>
        <w:rPr>
          <w:rFonts w:ascii="Tahoma" w:hAnsi="Tahoma" w:cs="Tahoma"/>
        </w:rPr>
      </w:pPr>
    </w:p>
    <w:p w14:paraId="3B3742D7" w14:textId="77777777" w:rsidR="00624FAD" w:rsidRPr="000F0A11" w:rsidRDefault="00624FAD" w:rsidP="00624FAD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</w:rPr>
        <w:t>............................................................</w:t>
      </w:r>
    </w:p>
    <w:p w14:paraId="520C128A" w14:textId="77777777" w:rsidR="00624FAD" w:rsidRPr="000F0A11" w:rsidRDefault="00624FAD" w:rsidP="00624FAD">
      <w:pPr>
        <w:pStyle w:val="Tekstpodstawowy"/>
        <w:jc w:val="left"/>
        <w:rPr>
          <w:rFonts w:ascii="Tahoma" w:hAnsi="Tahoma" w:cs="Tahoma"/>
          <w:sz w:val="20"/>
        </w:rPr>
      </w:pPr>
      <w:r w:rsidRPr="000F0A11">
        <w:rPr>
          <w:rFonts w:ascii="Tahoma" w:hAnsi="Tahoma" w:cs="Tahoma"/>
          <w:sz w:val="20"/>
        </w:rPr>
        <w:t xml:space="preserve">          ( pieczęć  firmowa)</w:t>
      </w:r>
      <w:r w:rsidRPr="000F0A11">
        <w:rPr>
          <w:rFonts w:ascii="Tahoma" w:hAnsi="Tahoma" w:cs="Tahoma"/>
          <w:sz w:val="20"/>
        </w:rPr>
        <w:tab/>
        <w:t xml:space="preserve">   </w:t>
      </w:r>
    </w:p>
    <w:p w14:paraId="34300935" w14:textId="77777777" w:rsidR="00624FAD" w:rsidRPr="000F0A11" w:rsidRDefault="00624FAD" w:rsidP="00624FAD">
      <w:pPr>
        <w:rPr>
          <w:rFonts w:ascii="Tahoma" w:hAnsi="Tahoma" w:cs="Tahoma"/>
        </w:rPr>
      </w:pPr>
    </w:p>
    <w:p w14:paraId="31DDFE43" w14:textId="77777777" w:rsidR="00624FAD" w:rsidRPr="000F0A11" w:rsidRDefault="00624FAD" w:rsidP="00624FAD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  <w:color w:val="000000"/>
        </w:rPr>
      </w:pPr>
      <w:r w:rsidRPr="000F0A11">
        <w:rPr>
          <w:rFonts w:ascii="Tahoma" w:hAnsi="Tahoma" w:cs="Tahoma"/>
          <w:color w:val="000000"/>
        </w:rPr>
        <w:t>OŚWIADCZENIE</w:t>
      </w:r>
    </w:p>
    <w:p w14:paraId="2C70192C" w14:textId="77777777" w:rsidR="00624FAD" w:rsidRPr="000F0A11" w:rsidRDefault="00624FAD" w:rsidP="00624FAD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</w:rPr>
      </w:pPr>
      <w:r w:rsidRPr="000F0A11">
        <w:rPr>
          <w:rFonts w:ascii="Tahoma" w:hAnsi="Tahoma" w:cs="Tahoma"/>
        </w:rPr>
        <w:t xml:space="preserve"> o spełnianiu warunków udziału w postępowaniu </w:t>
      </w:r>
    </w:p>
    <w:p w14:paraId="638275BD" w14:textId="77777777" w:rsidR="00624FAD" w:rsidRPr="000F0A11" w:rsidRDefault="00624FAD" w:rsidP="00624FAD">
      <w:pPr>
        <w:rPr>
          <w:rFonts w:ascii="Tahoma" w:hAnsi="Tahoma" w:cs="Tahoma"/>
        </w:rPr>
      </w:pPr>
    </w:p>
    <w:p w14:paraId="1EEBBBD0" w14:textId="77777777" w:rsidR="00BF2B4E" w:rsidRPr="00BF2B4E" w:rsidRDefault="00624FAD" w:rsidP="00BF2B4E">
      <w:pPr>
        <w:pStyle w:val="Tytu"/>
        <w:jc w:val="left"/>
        <w:rPr>
          <w:rFonts w:ascii="Tahoma" w:hAnsi="Tahoma"/>
          <w:b w:val="0"/>
          <w:sz w:val="24"/>
        </w:rPr>
      </w:pPr>
      <w:r w:rsidRPr="00BF2B4E">
        <w:rPr>
          <w:rFonts w:ascii="Tahoma" w:hAnsi="Tahoma" w:cs="Tahoma"/>
          <w:b w:val="0"/>
          <w:sz w:val="24"/>
        </w:rPr>
        <w:t>Przystępując do postępowania o udziel</w:t>
      </w:r>
      <w:r w:rsidR="00BF2B4E">
        <w:rPr>
          <w:rFonts w:ascii="Tahoma" w:hAnsi="Tahoma" w:cs="Tahoma"/>
          <w:b w:val="0"/>
          <w:sz w:val="24"/>
        </w:rPr>
        <w:t xml:space="preserve">enie zamówienia </w:t>
      </w:r>
      <w:r w:rsidR="00295F90">
        <w:rPr>
          <w:rFonts w:ascii="Tahoma" w:hAnsi="Tahoma" w:cs="Tahoma"/>
          <w:b w:val="0"/>
          <w:sz w:val="24"/>
        </w:rPr>
        <w:t>pn.</w:t>
      </w:r>
      <w:r w:rsidRPr="00BF2B4E">
        <w:rPr>
          <w:rFonts w:ascii="Tahoma" w:hAnsi="Tahoma" w:cs="Tahoma"/>
          <w:b w:val="0"/>
          <w:sz w:val="24"/>
        </w:rPr>
        <w:t xml:space="preserve"> </w:t>
      </w:r>
    </w:p>
    <w:p w14:paraId="0AAD4749" w14:textId="77777777" w:rsidR="002A27DB" w:rsidRDefault="002A27DB" w:rsidP="002A27D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21434358"/>
      <w:r w:rsidRPr="007C01D2">
        <w:rPr>
          <w:rFonts w:ascii="Arial" w:hAnsi="Arial" w:cs="Arial"/>
          <w:b/>
          <w:sz w:val="24"/>
          <w:szCs w:val="24"/>
        </w:rPr>
        <w:t>Opracowanie dokumentacji projektowo-kosztorysowej dla zadania</w:t>
      </w:r>
    </w:p>
    <w:p w14:paraId="34948028" w14:textId="77777777" w:rsidR="002A27DB" w:rsidRPr="007C01D2" w:rsidRDefault="002A27DB" w:rsidP="002A27D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1D2">
        <w:rPr>
          <w:rFonts w:ascii="Arial" w:hAnsi="Arial" w:cs="Arial"/>
          <w:b/>
          <w:sz w:val="24"/>
          <w:szCs w:val="24"/>
        </w:rPr>
        <w:t>pn.: „Przebudowa przepompowni ścieków P3 wraz z wymianą urządzeń technologicznych”</w:t>
      </w:r>
    </w:p>
    <w:bookmarkEnd w:id="0"/>
    <w:p w14:paraId="400540B1" w14:textId="77777777" w:rsidR="002A27DB" w:rsidRDefault="002A27DB" w:rsidP="002A27DB">
      <w:pPr>
        <w:ind w:left="360"/>
        <w:jc w:val="both"/>
        <w:rPr>
          <w:rFonts w:ascii="Tahoma" w:hAnsi="Tahoma" w:cs="Tahoma"/>
          <w:b/>
          <w:sz w:val="24"/>
        </w:rPr>
      </w:pPr>
    </w:p>
    <w:p w14:paraId="138C23AE" w14:textId="77777777" w:rsidR="00B464AB" w:rsidRDefault="00B464AB" w:rsidP="00BF2B4E">
      <w:pPr>
        <w:ind w:left="502"/>
        <w:jc w:val="both"/>
        <w:rPr>
          <w:rFonts w:ascii="Tahoma" w:hAnsi="Tahoma" w:cs="Tahoma"/>
          <w:b/>
          <w:sz w:val="24"/>
          <w:szCs w:val="24"/>
        </w:rPr>
      </w:pPr>
    </w:p>
    <w:p w14:paraId="02417FA4" w14:textId="77777777" w:rsidR="00624FAD" w:rsidRPr="000F0A11" w:rsidRDefault="00624FAD" w:rsidP="00624FAD">
      <w:pPr>
        <w:spacing w:line="360" w:lineRule="auto"/>
        <w:jc w:val="both"/>
        <w:rPr>
          <w:rFonts w:ascii="Tahoma" w:hAnsi="Tahoma" w:cs="Tahoma"/>
          <w:bCs/>
          <w:color w:val="FF0000"/>
          <w:sz w:val="24"/>
        </w:rPr>
      </w:pPr>
      <w:r w:rsidRPr="000F0A11">
        <w:rPr>
          <w:rFonts w:ascii="Tahoma" w:hAnsi="Tahoma" w:cs="Tahoma"/>
          <w:bCs/>
          <w:sz w:val="24"/>
        </w:rPr>
        <w:t xml:space="preserve">oświadczam/y </w:t>
      </w:r>
      <w:r w:rsidRPr="000F0A11">
        <w:rPr>
          <w:rFonts w:ascii="Tahoma" w:hAnsi="Tahoma" w:cs="Tahoma"/>
          <w:sz w:val="24"/>
        </w:rPr>
        <w:t>że:</w:t>
      </w:r>
    </w:p>
    <w:p w14:paraId="25CA5740" w14:textId="77777777" w:rsidR="00624FAD" w:rsidRPr="000F0A11" w:rsidRDefault="00624FAD" w:rsidP="00624FAD">
      <w:pPr>
        <w:tabs>
          <w:tab w:val="left" w:pos="993"/>
        </w:tabs>
        <w:ind w:left="1031" w:firstLine="103"/>
        <w:rPr>
          <w:rFonts w:ascii="Tahoma" w:hAnsi="Tahoma" w:cs="Tahoma"/>
          <w:color w:val="FF0000"/>
          <w:sz w:val="16"/>
          <w:szCs w:val="22"/>
        </w:rPr>
      </w:pPr>
    </w:p>
    <w:p w14:paraId="5E81ED38" w14:textId="77777777"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Posiadamy uprawnienia ni</w:t>
      </w:r>
      <w:r w:rsidR="00B464AB" w:rsidRPr="00B464AB">
        <w:rPr>
          <w:rFonts w:ascii="Tahoma" w:hAnsi="Tahoma" w:cs="Tahoma"/>
          <w:b w:val="0"/>
          <w:i w:val="0"/>
          <w:sz w:val="22"/>
          <w:szCs w:val="22"/>
        </w:rPr>
        <w:t xml:space="preserve">ezbędne do wykonania zamówienia </w:t>
      </w:r>
    </w:p>
    <w:p w14:paraId="39766C50" w14:textId="77777777"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Dysponujemy niezbędną wiedzą i doświadczeniem, a także potencjałem technicznym, oraz pracownikami zdolnymi do wykonania zamówienia.</w:t>
      </w:r>
    </w:p>
    <w:p w14:paraId="0F261348" w14:textId="77777777"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Znajdujemy się w sytuacji ekonomicznej i finansowej zapewniającej wykonanie wyżej wymienionego zamówienia.</w:t>
      </w:r>
    </w:p>
    <w:p w14:paraId="42BE58F1" w14:textId="77777777" w:rsidR="00B464AB" w:rsidRPr="00B464AB" w:rsidRDefault="00B464AB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Nie podlegamy wykluczeniu z postępowaniu o udzieleniu zamówienia</w:t>
      </w:r>
    </w:p>
    <w:p w14:paraId="1B6700B3" w14:textId="77777777"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Dostarczyliśmy prawdziwe informacje istotne do prowadzonego postępowania</w:t>
      </w:r>
    </w:p>
    <w:p w14:paraId="5992A320" w14:textId="77777777" w:rsidR="00B464AB" w:rsidRPr="00B464AB" w:rsidRDefault="00B464AB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przedstawiamy ofertę zgodną z warunkami zamówienia</w:t>
      </w:r>
    </w:p>
    <w:p w14:paraId="6988E321" w14:textId="77777777" w:rsidR="00624FAD" w:rsidRPr="00B464AB" w:rsidRDefault="00B464AB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Jesteśmy ubezpieczeni od odpowiedzialności cywilnej w zakresie prowadzonej działalności</w:t>
      </w:r>
      <w:r w:rsidR="00624FAD" w:rsidRPr="00B464AB">
        <w:rPr>
          <w:rFonts w:ascii="Tahoma" w:hAnsi="Tahoma" w:cs="Tahoma"/>
          <w:b w:val="0"/>
          <w:i w:val="0"/>
          <w:sz w:val="22"/>
          <w:szCs w:val="22"/>
        </w:rPr>
        <w:t xml:space="preserve"> </w:t>
      </w:r>
    </w:p>
    <w:p w14:paraId="437E6764" w14:textId="77777777"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 xml:space="preserve">Nie </w:t>
      </w:r>
      <w:r w:rsidR="00B464AB" w:rsidRPr="00B464AB">
        <w:rPr>
          <w:rFonts w:ascii="Tahoma" w:hAnsi="Tahoma" w:cs="Tahoma"/>
          <w:b w:val="0"/>
          <w:i w:val="0"/>
          <w:sz w:val="22"/>
          <w:szCs w:val="22"/>
        </w:rPr>
        <w:t>zalegamy z wpłatami na podatki , opłaty oraz składki na ubezpieczenie społeczne i zdrowotne</w:t>
      </w:r>
      <w:r w:rsidRPr="00B464AB">
        <w:rPr>
          <w:rFonts w:ascii="Tahoma" w:hAnsi="Tahoma" w:cs="Tahoma"/>
          <w:b w:val="0"/>
          <w:i w:val="0"/>
          <w:sz w:val="22"/>
          <w:szCs w:val="22"/>
        </w:rPr>
        <w:t xml:space="preserve">    </w:t>
      </w:r>
    </w:p>
    <w:p w14:paraId="63515193" w14:textId="77777777" w:rsidR="00624FAD" w:rsidRPr="00B464AB" w:rsidRDefault="00624FAD" w:rsidP="00624FAD">
      <w:pPr>
        <w:pStyle w:val="Tekstpodstawowy"/>
        <w:ind w:left="360"/>
        <w:rPr>
          <w:rFonts w:ascii="Tahoma" w:hAnsi="Tahoma" w:cs="Tahoma"/>
          <w:b w:val="0"/>
          <w:i w:val="0"/>
          <w:color w:val="000000"/>
          <w:spacing w:val="2"/>
          <w:sz w:val="22"/>
          <w:szCs w:val="22"/>
        </w:rPr>
      </w:pPr>
    </w:p>
    <w:p w14:paraId="41B363F9" w14:textId="77777777" w:rsidR="00624FAD" w:rsidRPr="00B464AB" w:rsidRDefault="00624FAD" w:rsidP="00624FAD">
      <w:pPr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b/>
          <w:bCs/>
          <w:sz w:val="22"/>
          <w:szCs w:val="22"/>
        </w:rPr>
        <w:t>Z postępowania o udzielenie zamówienia wyklucza się:</w:t>
      </w:r>
    </w:p>
    <w:p w14:paraId="1A0F0CB2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wykonawców, którzy w ciągu ostatnich 3 lat przed wszczęciem postępowania wyrządzili szkodę nie wykonując zamówienia lub wykonując je nienależycie, a szkoda ta nie została  dobrowolnie naprawiona do dnia wszczęcia postępowania, chyba że niewykonanie lub nienależyte  wykonanie jest następstwem okoliczności, za które wykonawca nie ponosi odpowiedzialności;</w:t>
      </w:r>
    </w:p>
    <w:p w14:paraId="4E66B5D8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wykonawców, w stosunku do których otwarto likwidację lub których upadłość ogłoszono, z  wyjątkiem wykonawców, którzy po ogłoszeniu upadłości zawarli układ zatwierdzony prawomocnym postanowieniem sądu, jeżeli układ nie przewiduje   zaspokojenia wierzycieli poprzez likwidację majątku upadłego;</w:t>
      </w:r>
    </w:p>
    <w:p w14:paraId="555B0D9D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21261A53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 xml:space="preserve">osoby fizyczne, które prawomocnie skazano za przestępstwo popełnione w związku z          postępowaniem o udzielenie zamówienia, przestępstwo przeciwko prawom osób wykonujących pracę zarobkową, przestępstwo przekupstwa, przestępstwo przeciwko obrotowi gospodarczemu lub inne </w:t>
      </w:r>
      <w:r w:rsidRPr="00B464AB">
        <w:rPr>
          <w:rFonts w:ascii="Tahoma" w:hAnsi="Tahoma" w:cs="Tahoma"/>
          <w:sz w:val="22"/>
          <w:szCs w:val="22"/>
        </w:rPr>
        <w:lastRenderedPageBreak/>
        <w:t>przestępstwo popełnione w celu osiągnięcia  korzyści majątkowych, a także za przestępstwo skarbowe lub przestępstwo udziału w zorganizowanej grupie albo związku mających na celu popełnienie przestępstwa lub   przestępstwa skarbowego;</w:t>
      </w:r>
    </w:p>
    <w:p w14:paraId="4DCCB745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spółki  jawne, których wspólnika prawomocnie skazano za przestępstwo popełnione w              związku z postępowaniem o udzielenie zamówienia, przestępstwo przeciwko prawom  osób wykonujących pracę zarobkową, przestępstwo przekupstwa, przestępstwo  przeciwko obrotowi gospodarczemu lub inne przestępstwo popełnione w celu  osiągnięcia korzyści majątkowych, a także za przestępstwo skarbowe lub przestępstwo   udziału w zorganizowanej grupie albo związku mających na celu popełnienie  przestępstwa lub przestępstwa skarbowego;</w:t>
      </w:r>
    </w:p>
    <w:p w14:paraId="419FB918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spółki partnerskie, których partnera lub członka zarządu prawomocnie skazano za            przestępstwo popełnione w związku z postępowaniem o udzielenie zamówienia, przestępstwo przeciwko prawom osób wykonujących pracę zarobkową, przestępstwo  przekupstwa, przestępstwo przeciwko obrotowi gospodarczemu lub inne przestępstwo  popełnione w celu osiągnięcia korzyści majątkowych, a także za przestępstwo skarbowe lub przestępstwo udziału w zorganizowanej grupie albo związku mających   na celu   popełnienie przestępstwa lub przestępstwa skarbowego;</w:t>
      </w:r>
    </w:p>
    <w:p w14:paraId="278C9E32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89D9AC9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3147FAD2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podmioty zbiorowe, wobec których sąd orzekł zakaz ubiegania się o zamówienia, na podstawie przepisów o odpowiedzialności podmiotów zbiorowych za czyny zabronione pod groźbą kary;</w:t>
      </w:r>
    </w:p>
    <w:p w14:paraId="316E100C" w14:textId="77777777" w:rsidR="00624FAD" w:rsidRPr="00B464AB" w:rsidRDefault="00624FAD" w:rsidP="00624FAD">
      <w:pPr>
        <w:ind w:left="284"/>
        <w:rPr>
          <w:rFonts w:ascii="Tahoma" w:hAnsi="Tahoma" w:cs="Tahoma"/>
          <w:b/>
          <w:bCs/>
          <w:sz w:val="22"/>
          <w:szCs w:val="22"/>
        </w:rPr>
      </w:pPr>
    </w:p>
    <w:p w14:paraId="666A7A51" w14:textId="77777777" w:rsidR="00624FAD" w:rsidRPr="00B464AB" w:rsidRDefault="00624FAD" w:rsidP="00624FAD">
      <w:pPr>
        <w:rPr>
          <w:rFonts w:ascii="Tahoma" w:hAnsi="Tahoma" w:cs="Tahoma"/>
          <w:b/>
          <w:bCs/>
          <w:sz w:val="22"/>
          <w:szCs w:val="22"/>
        </w:rPr>
      </w:pPr>
      <w:r w:rsidRPr="00B464AB">
        <w:rPr>
          <w:rFonts w:ascii="Tahoma" w:hAnsi="Tahoma" w:cs="Tahoma"/>
          <w:b/>
          <w:bCs/>
          <w:sz w:val="22"/>
          <w:szCs w:val="22"/>
        </w:rPr>
        <w:t>Z postępowania o udzielenie zamówienia wyklucza się również wykonawców, którzy:</w:t>
      </w:r>
    </w:p>
    <w:p w14:paraId="1DE36D17" w14:textId="77777777" w:rsidR="00624FAD" w:rsidRPr="00B464AB" w:rsidRDefault="00624FAD" w:rsidP="00D17EFE">
      <w:pPr>
        <w:numPr>
          <w:ilvl w:val="0"/>
          <w:numId w:val="16"/>
        </w:numPr>
        <w:tabs>
          <w:tab w:val="clear" w:pos="907"/>
          <w:tab w:val="num" w:pos="284"/>
        </w:tabs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</w:t>
      </w:r>
    </w:p>
    <w:p w14:paraId="38DCC1E7" w14:textId="77777777" w:rsidR="00624FAD" w:rsidRPr="00B464AB" w:rsidRDefault="00624FAD" w:rsidP="00D17EFE">
      <w:pPr>
        <w:numPr>
          <w:ilvl w:val="0"/>
          <w:numId w:val="16"/>
        </w:numPr>
        <w:tabs>
          <w:tab w:val="clear" w:pos="907"/>
          <w:tab w:val="num" w:pos="284"/>
        </w:tabs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złożyli nieprawdziwe informacje mające wpływ na wynik prowadzonego postępowania;</w:t>
      </w:r>
    </w:p>
    <w:p w14:paraId="08079DC1" w14:textId="77777777" w:rsidR="00624FAD" w:rsidRPr="00B464AB" w:rsidRDefault="00624FAD" w:rsidP="00D17EFE">
      <w:pPr>
        <w:numPr>
          <w:ilvl w:val="0"/>
          <w:numId w:val="16"/>
        </w:numPr>
        <w:tabs>
          <w:tab w:val="clear" w:pos="907"/>
          <w:tab w:val="num" w:pos="284"/>
        </w:tabs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 xml:space="preserve">nie złożyli oświadczenia o spełnianiu warunków udziału w postępowaniu lub dokumentów potwierdzających spełnianie tych warunków lub złożone dokumenty zawierają błędy </w:t>
      </w:r>
    </w:p>
    <w:p w14:paraId="273B98A2" w14:textId="77777777" w:rsidR="00624FAD" w:rsidRPr="00B464AB" w:rsidRDefault="00624FAD" w:rsidP="00624FAD">
      <w:pPr>
        <w:rPr>
          <w:rFonts w:ascii="Tahoma" w:hAnsi="Tahoma" w:cs="Tahoma"/>
          <w:sz w:val="22"/>
          <w:szCs w:val="22"/>
        </w:rPr>
      </w:pPr>
    </w:p>
    <w:p w14:paraId="345B3613" w14:textId="77777777" w:rsidR="00624FAD" w:rsidRPr="00B464AB" w:rsidRDefault="00624FAD" w:rsidP="00624FAD">
      <w:pPr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Ofertę wykonawcy wykluczonego uznaje się za odrzuconą.</w:t>
      </w:r>
    </w:p>
    <w:p w14:paraId="2FF241BA" w14:textId="77777777" w:rsidR="00624FAD" w:rsidRPr="000F0A11" w:rsidRDefault="00624FAD" w:rsidP="00624FAD">
      <w:pPr>
        <w:rPr>
          <w:rFonts w:ascii="Tahoma" w:hAnsi="Tahoma" w:cs="Tahoma"/>
        </w:rPr>
      </w:pPr>
    </w:p>
    <w:p w14:paraId="7BD05BEA" w14:textId="77777777" w:rsidR="00624FAD" w:rsidRPr="000F0A11" w:rsidRDefault="00624FAD" w:rsidP="00624FAD">
      <w:pPr>
        <w:rPr>
          <w:rFonts w:ascii="Tahoma" w:hAnsi="Tahoma" w:cs="Tahoma"/>
        </w:rPr>
      </w:pPr>
    </w:p>
    <w:p w14:paraId="5BB66A7D" w14:textId="4040B919" w:rsidR="001E5899" w:rsidRDefault="00624FAD" w:rsidP="00624FAD">
      <w:pPr>
        <w:rPr>
          <w:rFonts w:ascii="Tahoma" w:hAnsi="Tahoma" w:cs="Tahoma"/>
        </w:rPr>
      </w:pPr>
      <w:r w:rsidRPr="000F0A11">
        <w:rPr>
          <w:rFonts w:ascii="Tahoma" w:hAnsi="Tahoma" w:cs="Tahoma"/>
        </w:rPr>
        <w:t>................................ dn</w:t>
      </w:r>
      <w:r w:rsidR="002A0CCE" w:rsidRPr="000F0A11">
        <w:rPr>
          <w:rFonts w:ascii="Tahoma" w:hAnsi="Tahoma" w:cs="Tahoma"/>
        </w:rPr>
        <w:t>. ..........................2</w:t>
      </w:r>
      <w:r w:rsidR="002A27DB">
        <w:rPr>
          <w:rFonts w:ascii="Tahoma" w:hAnsi="Tahoma" w:cs="Tahoma"/>
        </w:rPr>
        <w:t>021</w:t>
      </w:r>
      <w:r w:rsidRPr="000F0A11">
        <w:rPr>
          <w:rFonts w:ascii="Tahoma" w:hAnsi="Tahoma" w:cs="Tahoma"/>
        </w:rPr>
        <w:t xml:space="preserve"> r.   </w:t>
      </w:r>
    </w:p>
    <w:p w14:paraId="002023FE" w14:textId="77777777" w:rsidR="001E5899" w:rsidRDefault="001E5899" w:rsidP="00624FAD">
      <w:pPr>
        <w:rPr>
          <w:rFonts w:ascii="Tahoma" w:hAnsi="Tahoma" w:cs="Tahoma"/>
        </w:rPr>
      </w:pPr>
    </w:p>
    <w:p w14:paraId="6C116DEF" w14:textId="77777777" w:rsidR="00624FAD" w:rsidRPr="000F0A11" w:rsidRDefault="000F0A11" w:rsidP="00624F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</w:t>
      </w:r>
      <w:r w:rsidR="00624FAD" w:rsidRPr="000F0A11">
        <w:rPr>
          <w:rFonts w:ascii="Tahoma" w:hAnsi="Tahoma" w:cs="Tahoma"/>
        </w:rPr>
        <w:t xml:space="preserve"> </w:t>
      </w:r>
      <w:r w:rsidR="00624FAD" w:rsidRPr="000F0A11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 xml:space="preserve">                             </w:t>
      </w:r>
      <w:r w:rsidR="001E5899">
        <w:rPr>
          <w:rFonts w:ascii="Tahoma" w:hAnsi="Tahoma" w:cs="Tahoma"/>
        </w:rPr>
        <w:t xml:space="preserve">   ………………………………………………</w:t>
      </w:r>
    </w:p>
    <w:p w14:paraId="73B35F89" w14:textId="77777777" w:rsidR="00624FAD" w:rsidRPr="000F0A11" w:rsidRDefault="00624FAD" w:rsidP="00624FAD">
      <w:pPr>
        <w:jc w:val="center"/>
        <w:rPr>
          <w:rFonts w:ascii="Tahoma" w:hAnsi="Tahoma" w:cs="Tahoma"/>
          <w:i/>
        </w:rPr>
      </w:pPr>
      <w:r w:rsidRPr="000F0A11">
        <w:rPr>
          <w:rFonts w:ascii="Tahoma" w:hAnsi="Tahoma" w:cs="Tahoma"/>
          <w:i/>
        </w:rPr>
        <w:t xml:space="preserve">                                                                        (Pieczęć i  podpis  Wykonawcy)</w:t>
      </w:r>
    </w:p>
    <w:p w14:paraId="436500C8" w14:textId="77777777" w:rsidR="00624FAD" w:rsidRPr="000F0A11" w:rsidRDefault="00624FAD" w:rsidP="00624FAD">
      <w:pPr>
        <w:rPr>
          <w:rFonts w:ascii="Tahoma" w:hAnsi="Tahoma" w:cs="Tahoma"/>
        </w:rPr>
      </w:pPr>
    </w:p>
    <w:p w14:paraId="07E0AD52" w14:textId="4CCAFC77" w:rsidR="00B464AB" w:rsidRPr="001242A1" w:rsidRDefault="00624FAD" w:rsidP="001242A1">
      <w:pPr>
        <w:tabs>
          <w:tab w:val="left" w:pos="3402"/>
        </w:tabs>
        <w:ind w:left="3402"/>
        <w:rPr>
          <w:rFonts w:ascii="Tahoma" w:hAnsi="Tahoma" w:cs="Tahoma"/>
        </w:rPr>
      </w:pPr>
      <w:r w:rsidRPr="000F0A11">
        <w:rPr>
          <w:rFonts w:ascii="Tahoma" w:hAnsi="Tahoma" w:cs="Tahoma"/>
        </w:rPr>
        <w:t xml:space="preserve"> </w:t>
      </w:r>
    </w:p>
    <w:p w14:paraId="5165C555" w14:textId="77777777" w:rsidR="00B464AB" w:rsidRDefault="00B464AB" w:rsidP="00624FAD">
      <w:pPr>
        <w:rPr>
          <w:rFonts w:ascii="Tahoma" w:hAnsi="Tahoma" w:cs="Tahoma"/>
          <w:sz w:val="24"/>
        </w:rPr>
      </w:pPr>
    </w:p>
    <w:p w14:paraId="48501D9A" w14:textId="77777777" w:rsidR="00B464AB" w:rsidRDefault="00B464AB" w:rsidP="00624FAD">
      <w:pPr>
        <w:rPr>
          <w:rFonts w:ascii="Tahoma" w:hAnsi="Tahoma" w:cs="Tahoma"/>
          <w:sz w:val="24"/>
        </w:rPr>
      </w:pPr>
    </w:p>
    <w:p w14:paraId="448C80FA" w14:textId="77777777" w:rsidR="00B464AB" w:rsidRDefault="00B464AB" w:rsidP="00624FAD">
      <w:pPr>
        <w:rPr>
          <w:rFonts w:ascii="Tahoma" w:hAnsi="Tahoma" w:cs="Tahoma"/>
          <w:sz w:val="24"/>
        </w:rPr>
      </w:pPr>
    </w:p>
    <w:p w14:paraId="5D3CBD1A" w14:textId="77777777" w:rsidR="003B527A" w:rsidRDefault="003B527A" w:rsidP="00624FAD">
      <w:pPr>
        <w:rPr>
          <w:rFonts w:ascii="Tahoma" w:hAnsi="Tahoma" w:cs="Tahoma"/>
          <w:sz w:val="24"/>
        </w:rPr>
      </w:pPr>
    </w:p>
    <w:p w14:paraId="7E2F76D1" w14:textId="77777777" w:rsidR="007C643F" w:rsidRDefault="007C643F" w:rsidP="00624FAD">
      <w:pPr>
        <w:rPr>
          <w:rFonts w:ascii="Tahoma" w:hAnsi="Tahoma" w:cs="Tahoma"/>
          <w:sz w:val="24"/>
        </w:rPr>
      </w:pPr>
    </w:p>
    <w:sectPr w:rsidR="007C643F" w:rsidSect="005037D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0377" w14:textId="77777777" w:rsidR="000D6E6E" w:rsidRDefault="000D6E6E">
      <w:r>
        <w:separator/>
      </w:r>
    </w:p>
  </w:endnote>
  <w:endnote w:type="continuationSeparator" w:id="0">
    <w:p w14:paraId="4C07A82E" w14:textId="77777777" w:rsidR="000D6E6E" w:rsidRDefault="000D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F7D7" w14:textId="1E9F8295" w:rsidR="00540792" w:rsidRDefault="00540792">
    <w:pPr>
      <w:pStyle w:val="Stopka"/>
    </w:pPr>
    <w:r>
      <w:rPr>
        <w:noProof/>
      </w:rPr>
      <w:drawing>
        <wp:inline distT="0" distB="0" distL="0" distR="0" wp14:anchorId="64AA6785" wp14:editId="45D6AF5E">
          <wp:extent cx="6409055" cy="815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22BC" w14:textId="5CAEA17E" w:rsidR="00540792" w:rsidRDefault="00540792">
    <w:pPr>
      <w:pStyle w:val="Stopka"/>
    </w:pPr>
    <w:r>
      <w:rPr>
        <w:noProof/>
      </w:rPr>
      <w:drawing>
        <wp:inline distT="0" distB="0" distL="0" distR="0" wp14:anchorId="58127CFE" wp14:editId="1D9AD1C9">
          <wp:extent cx="6409055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CA81" w14:textId="77777777" w:rsidR="000D6E6E" w:rsidRDefault="000D6E6E">
      <w:r>
        <w:separator/>
      </w:r>
    </w:p>
  </w:footnote>
  <w:footnote w:type="continuationSeparator" w:id="0">
    <w:p w14:paraId="715C8E21" w14:textId="77777777" w:rsidR="000D6E6E" w:rsidRDefault="000D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4CB5" w14:textId="77777777"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637BE5" w14:textId="77777777" w:rsidR="00F24021" w:rsidRDefault="00F2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210F" w14:textId="1DB02CED" w:rsidR="00540792" w:rsidRDefault="00540792">
    <w:pPr>
      <w:pStyle w:val="Nagwek"/>
    </w:pPr>
    <w:r>
      <w:rPr>
        <w:noProof/>
      </w:rPr>
      <w:drawing>
        <wp:inline distT="0" distB="0" distL="0" distR="0" wp14:anchorId="0AB83E24" wp14:editId="27ED2DBD">
          <wp:extent cx="6409055" cy="8121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F6AF" w14:textId="4FEE9A36" w:rsidR="00540792" w:rsidRDefault="00540792">
    <w:pPr>
      <w:pStyle w:val="Nagwek"/>
    </w:pPr>
    <w:r>
      <w:rPr>
        <w:noProof/>
      </w:rPr>
      <w:drawing>
        <wp:inline distT="0" distB="0" distL="0" distR="0" wp14:anchorId="0F9EFCDC" wp14:editId="36AD4662">
          <wp:extent cx="6409055" cy="8121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 w15:restartNumberingAfterBreak="0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 w15:restartNumberingAfterBreak="0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340D1F28"/>
    <w:multiLevelType w:val="hybridMultilevel"/>
    <w:tmpl w:val="BAE6B9FA"/>
    <w:lvl w:ilvl="0" w:tplc="6C962CC4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hint="default"/>
      </w:rPr>
    </w:lvl>
    <w:lvl w:ilvl="1" w:tplc="C6EE3E4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plc="BC548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D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4F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40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27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E7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2E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 w15:restartNumberingAfterBreak="0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4FCC0815"/>
    <w:multiLevelType w:val="hybridMultilevel"/>
    <w:tmpl w:val="6FA6B6D4"/>
    <w:lvl w:ilvl="0" w:tplc="B81A376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 w:tplc="5712E372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34AC1D2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11924B2E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8BB2CAC6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AF16566A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B304224A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0BE4AE8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249CB6D0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3" w15:restartNumberingAfterBreak="0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7"/>
  </w:num>
  <w:num w:numId="5">
    <w:abstractNumId w:val="20"/>
  </w:num>
  <w:num w:numId="6">
    <w:abstractNumId w:val="10"/>
  </w:num>
  <w:num w:numId="7">
    <w:abstractNumId w:val="13"/>
  </w:num>
  <w:num w:numId="8">
    <w:abstractNumId w:val="0"/>
  </w:num>
  <w:num w:numId="9">
    <w:abstractNumId w:val="15"/>
  </w:num>
  <w:num w:numId="10">
    <w:abstractNumId w:val="9"/>
  </w:num>
  <w:num w:numId="11">
    <w:abstractNumId w:val="25"/>
  </w:num>
  <w:num w:numId="12">
    <w:abstractNumId w:val="17"/>
  </w:num>
  <w:num w:numId="13">
    <w:abstractNumId w:val="32"/>
  </w:num>
  <w:num w:numId="14">
    <w:abstractNumId w:val="5"/>
  </w:num>
  <w:num w:numId="15">
    <w:abstractNumId w:val="16"/>
  </w:num>
  <w:num w:numId="16">
    <w:abstractNumId w:val="29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0"/>
  </w:num>
  <w:num w:numId="24">
    <w:abstractNumId w:val="18"/>
  </w:num>
  <w:num w:numId="25">
    <w:abstractNumId w:val="28"/>
  </w:num>
  <w:num w:numId="26">
    <w:abstractNumId w:val="22"/>
  </w:num>
  <w:num w:numId="27">
    <w:abstractNumId w:val="23"/>
  </w:num>
  <w:num w:numId="28">
    <w:abstractNumId w:val="3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7201"/>
    <w:rsid w:val="00094CCA"/>
    <w:rsid w:val="00097371"/>
    <w:rsid w:val="000A686F"/>
    <w:rsid w:val="000B190E"/>
    <w:rsid w:val="000C2E1F"/>
    <w:rsid w:val="000C36ED"/>
    <w:rsid w:val="000C66B0"/>
    <w:rsid w:val="000D0913"/>
    <w:rsid w:val="000D15F3"/>
    <w:rsid w:val="000D3E9B"/>
    <w:rsid w:val="000D56B5"/>
    <w:rsid w:val="000D6E6E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20BAD"/>
    <w:rsid w:val="00123FF9"/>
    <w:rsid w:val="001242A1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804B8"/>
    <w:rsid w:val="00286AB2"/>
    <w:rsid w:val="00295F90"/>
    <w:rsid w:val="002A0CCE"/>
    <w:rsid w:val="002A27DB"/>
    <w:rsid w:val="002A3673"/>
    <w:rsid w:val="002A79C4"/>
    <w:rsid w:val="002B12C1"/>
    <w:rsid w:val="002B7DC9"/>
    <w:rsid w:val="002C0C1E"/>
    <w:rsid w:val="002C63F7"/>
    <w:rsid w:val="002D744C"/>
    <w:rsid w:val="002E0D20"/>
    <w:rsid w:val="002E2DE7"/>
    <w:rsid w:val="002F6661"/>
    <w:rsid w:val="0030317B"/>
    <w:rsid w:val="00321E4B"/>
    <w:rsid w:val="00344B54"/>
    <w:rsid w:val="003502F6"/>
    <w:rsid w:val="00352438"/>
    <w:rsid w:val="0035731A"/>
    <w:rsid w:val="00357A97"/>
    <w:rsid w:val="0036317B"/>
    <w:rsid w:val="00365E32"/>
    <w:rsid w:val="00376DD4"/>
    <w:rsid w:val="00380214"/>
    <w:rsid w:val="00381867"/>
    <w:rsid w:val="003851A4"/>
    <w:rsid w:val="0039338C"/>
    <w:rsid w:val="003A0B0E"/>
    <w:rsid w:val="003A2D90"/>
    <w:rsid w:val="003B140A"/>
    <w:rsid w:val="003B527A"/>
    <w:rsid w:val="003B6D21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3766"/>
    <w:rsid w:val="004E44FE"/>
    <w:rsid w:val="004E586D"/>
    <w:rsid w:val="004E6B1F"/>
    <w:rsid w:val="004F02C7"/>
    <w:rsid w:val="00502870"/>
    <w:rsid w:val="00503144"/>
    <w:rsid w:val="005037DF"/>
    <w:rsid w:val="005254CC"/>
    <w:rsid w:val="00525C68"/>
    <w:rsid w:val="00535830"/>
    <w:rsid w:val="00540792"/>
    <w:rsid w:val="00541C7B"/>
    <w:rsid w:val="00545E52"/>
    <w:rsid w:val="00550DF9"/>
    <w:rsid w:val="00551F9F"/>
    <w:rsid w:val="00556B7A"/>
    <w:rsid w:val="00557075"/>
    <w:rsid w:val="00567059"/>
    <w:rsid w:val="00575E63"/>
    <w:rsid w:val="00581D20"/>
    <w:rsid w:val="005842BC"/>
    <w:rsid w:val="005865F5"/>
    <w:rsid w:val="005A440D"/>
    <w:rsid w:val="005C073E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24FAD"/>
    <w:rsid w:val="0063736F"/>
    <w:rsid w:val="006447FF"/>
    <w:rsid w:val="00662EF0"/>
    <w:rsid w:val="0067018B"/>
    <w:rsid w:val="0068282E"/>
    <w:rsid w:val="00685083"/>
    <w:rsid w:val="00690770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3DC1"/>
    <w:rsid w:val="007341EE"/>
    <w:rsid w:val="00740D60"/>
    <w:rsid w:val="00750509"/>
    <w:rsid w:val="00757F4C"/>
    <w:rsid w:val="0076635D"/>
    <w:rsid w:val="00766BEC"/>
    <w:rsid w:val="00775D89"/>
    <w:rsid w:val="00780133"/>
    <w:rsid w:val="00781267"/>
    <w:rsid w:val="00790530"/>
    <w:rsid w:val="00794CBB"/>
    <w:rsid w:val="007A54BD"/>
    <w:rsid w:val="007A5D58"/>
    <w:rsid w:val="007B452F"/>
    <w:rsid w:val="007B4BD0"/>
    <w:rsid w:val="007C060F"/>
    <w:rsid w:val="007C1A3A"/>
    <w:rsid w:val="007C43B1"/>
    <w:rsid w:val="007C643F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3F92"/>
    <w:rsid w:val="00845A90"/>
    <w:rsid w:val="00852173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3F9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C2E79"/>
    <w:rsid w:val="00AD5032"/>
    <w:rsid w:val="00AD5D44"/>
    <w:rsid w:val="00AE2545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3936"/>
    <w:rsid w:val="00C141E0"/>
    <w:rsid w:val="00C14938"/>
    <w:rsid w:val="00C2079E"/>
    <w:rsid w:val="00C251A2"/>
    <w:rsid w:val="00C4341D"/>
    <w:rsid w:val="00C47176"/>
    <w:rsid w:val="00C53789"/>
    <w:rsid w:val="00C57811"/>
    <w:rsid w:val="00C71959"/>
    <w:rsid w:val="00C730DA"/>
    <w:rsid w:val="00C742AF"/>
    <w:rsid w:val="00C761A3"/>
    <w:rsid w:val="00C81984"/>
    <w:rsid w:val="00CC0D39"/>
    <w:rsid w:val="00CE35FE"/>
    <w:rsid w:val="00CF63DC"/>
    <w:rsid w:val="00D11BEB"/>
    <w:rsid w:val="00D13448"/>
    <w:rsid w:val="00D17EFE"/>
    <w:rsid w:val="00D32745"/>
    <w:rsid w:val="00D33D16"/>
    <w:rsid w:val="00D3459E"/>
    <w:rsid w:val="00D50F89"/>
    <w:rsid w:val="00D603D0"/>
    <w:rsid w:val="00D65BE5"/>
    <w:rsid w:val="00D82C4E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D16CB"/>
    <w:rsid w:val="00FD2202"/>
    <w:rsid w:val="00FD79A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1084E"/>
  <w15:docId w15:val="{B4F6E922-94C6-4BD7-A7D8-8ADBCE6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6065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Monika Ziarkowska (103056)</cp:lastModifiedBy>
  <cp:revision>3</cp:revision>
  <cp:lastPrinted>2016-03-02T12:35:00Z</cp:lastPrinted>
  <dcterms:created xsi:type="dcterms:W3CDTF">2021-07-29T06:06:00Z</dcterms:created>
  <dcterms:modified xsi:type="dcterms:W3CDTF">2021-07-29T06:06:00Z</dcterms:modified>
</cp:coreProperties>
</file>